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30A1F" w14:textId="77777777" w:rsidR="00F41F6F" w:rsidRPr="00094977" w:rsidRDefault="00F41F6F" w:rsidP="008D0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ХАНТЫ-МАНСИЙСКИЙ АВТОНОМНЫЙ ОКРУГ </w:t>
      </w:r>
      <w:r w:rsidRPr="00094977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–</w:t>
      </w:r>
      <w:r w:rsidRPr="00094977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 ЮГРА</w:t>
      </w:r>
    </w:p>
    <w:p w14:paraId="52F83688" w14:textId="77777777" w:rsidR="00F41F6F" w:rsidRPr="00094977" w:rsidRDefault="00F41F6F" w:rsidP="008D0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ХАНТЫ-МАНСИЙСКИЙ РАЙОН</w:t>
      </w:r>
    </w:p>
    <w:p w14:paraId="1750CF35" w14:textId="77777777" w:rsidR="00F41F6F" w:rsidRPr="00094977" w:rsidRDefault="00F41F6F" w:rsidP="008D0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</w:p>
    <w:p w14:paraId="1229E8E4" w14:textId="77777777" w:rsidR="00F41F6F" w:rsidRPr="00094977" w:rsidRDefault="00F41F6F" w:rsidP="008D0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val="x-none"/>
        </w:rPr>
      </w:pPr>
      <w:r w:rsidRPr="00094977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val="x-none"/>
        </w:rPr>
        <w:t>ДУМА</w:t>
      </w:r>
    </w:p>
    <w:p w14:paraId="6CD834FD" w14:textId="77777777" w:rsidR="00F41F6F" w:rsidRPr="00094977" w:rsidRDefault="00F41F6F" w:rsidP="008D0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</w:p>
    <w:p w14:paraId="3D75B6A9" w14:textId="77777777" w:rsidR="00F41F6F" w:rsidRPr="00094977" w:rsidRDefault="00F41F6F" w:rsidP="008D0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РЕШЕНИЕ</w:t>
      </w:r>
    </w:p>
    <w:p w14:paraId="67ED48D5" w14:textId="77777777" w:rsidR="00F41F6F" w:rsidRPr="00094977" w:rsidRDefault="00F41F6F" w:rsidP="008D09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</w:p>
    <w:p w14:paraId="1510129C" w14:textId="3A18675F" w:rsidR="00127225" w:rsidRPr="00094977" w:rsidRDefault="00421ACE" w:rsidP="009A404C">
      <w:pPr>
        <w:spacing w:after="0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25.09.2026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  <w:t>№ 795</w:t>
      </w:r>
    </w:p>
    <w:p w14:paraId="24A6AE7C" w14:textId="77777777" w:rsidR="009A404C" w:rsidRPr="00094977" w:rsidRDefault="009A404C" w:rsidP="009A404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D780CF" w14:textId="77777777" w:rsidR="00D268EB" w:rsidRPr="00094977" w:rsidRDefault="004713C0" w:rsidP="00471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>Об утверждении По</w:t>
      </w:r>
      <w:r w:rsidR="00BC47CE" w:rsidRPr="00094977">
        <w:rPr>
          <w:rFonts w:ascii="Times New Roman" w:hAnsi="Times New Roman" w:cs="Times New Roman"/>
          <w:sz w:val="28"/>
          <w:szCs w:val="28"/>
        </w:rPr>
        <w:t>рядка</w:t>
      </w:r>
      <w:r w:rsidRPr="000949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B4928F" w14:textId="77777777" w:rsidR="00D268EB" w:rsidRPr="00094977" w:rsidRDefault="004713C0" w:rsidP="00D26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 xml:space="preserve">назначения и проведения опроса </w:t>
      </w:r>
    </w:p>
    <w:p w14:paraId="20973A09" w14:textId="77777777" w:rsidR="00D268EB" w:rsidRPr="00094977" w:rsidRDefault="00BC47CE" w:rsidP="00471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>граждан</w:t>
      </w:r>
      <w:r w:rsidR="00D268EB" w:rsidRPr="00094977">
        <w:rPr>
          <w:rFonts w:ascii="Times New Roman" w:hAnsi="Times New Roman" w:cs="Times New Roman"/>
          <w:sz w:val="28"/>
          <w:szCs w:val="28"/>
        </w:rPr>
        <w:t xml:space="preserve"> </w:t>
      </w:r>
      <w:r w:rsidRPr="00094977">
        <w:rPr>
          <w:rFonts w:ascii="Times New Roman" w:hAnsi="Times New Roman" w:cs="Times New Roman"/>
          <w:sz w:val="28"/>
          <w:szCs w:val="28"/>
        </w:rPr>
        <w:t>на территории</w:t>
      </w:r>
      <w:r w:rsidR="004713C0" w:rsidRPr="000949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A93FC9" w14:textId="0B99A906" w:rsidR="00C60203" w:rsidRPr="00094977" w:rsidRDefault="004713C0" w:rsidP="00471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>Ханты-Мансийско</w:t>
      </w:r>
      <w:r w:rsidR="00BC47CE" w:rsidRPr="00094977">
        <w:rPr>
          <w:rFonts w:ascii="Times New Roman" w:hAnsi="Times New Roman" w:cs="Times New Roman"/>
          <w:sz w:val="28"/>
          <w:szCs w:val="28"/>
        </w:rPr>
        <w:t>го</w:t>
      </w:r>
      <w:r w:rsidRPr="0009497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C47CE" w:rsidRPr="00094977">
        <w:rPr>
          <w:rFonts w:ascii="Times New Roman" w:hAnsi="Times New Roman" w:cs="Times New Roman"/>
          <w:sz w:val="28"/>
          <w:szCs w:val="28"/>
        </w:rPr>
        <w:t>а</w:t>
      </w:r>
    </w:p>
    <w:p w14:paraId="6200FBA0" w14:textId="77777777" w:rsidR="003519FB" w:rsidRPr="00094977" w:rsidRDefault="003519FB" w:rsidP="006863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C221D5" w14:textId="44A7BB01" w:rsidR="00017376" w:rsidRPr="00094977" w:rsidRDefault="00017376" w:rsidP="00686306">
      <w:pPr>
        <w:pStyle w:val="ConsPlusNormal0"/>
        <w:spacing w:line="240" w:lineRule="auto"/>
        <w:ind w:firstLine="709"/>
        <w:jc w:val="both"/>
        <w:rPr>
          <w:rStyle w:val="12"/>
          <w:rFonts w:ascii="Times New Roman" w:hAnsi="Times New Roman" w:cs="Times New Roman"/>
          <w:sz w:val="28"/>
          <w:szCs w:val="28"/>
        </w:rPr>
      </w:pPr>
      <w:r w:rsidRPr="00094977">
        <w:rPr>
          <w:rStyle w:val="12"/>
          <w:rFonts w:ascii="Times New Roman" w:hAnsi="Times New Roman" w:cs="Times New Roman"/>
          <w:sz w:val="28"/>
          <w:szCs w:val="28"/>
        </w:rPr>
        <w:t>В</w:t>
      </w:r>
      <w:r w:rsidR="00244748" w:rsidRPr="00094977">
        <w:rPr>
          <w:rStyle w:val="12"/>
          <w:rFonts w:ascii="Times New Roman" w:hAnsi="Times New Roman" w:cs="Times New Roman"/>
          <w:sz w:val="28"/>
          <w:szCs w:val="28"/>
        </w:rPr>
        <w:t xml:space="preserve"> целях обеспечения участия населения в осуществлении местного самоуправления</w:t>
      </w:r>
      <w:r w:rsidR="004713C0" w:rsidRPr="00094977">
        <w:rPr>
          <w:rStyle w:val="12"/>
          <w:rFonts w:ascii="Times New Roman" w:hAnsi="Times New Roman" w:cs="Times New Roman"/>
          <w:sz w:val="28"/>
          <w:szCs w:val="28"/>
        </w:rPr>
        <w:t xml:space="preserve">, на основании </w:t>
      </w:r>
      <w:r w:rsidR="00AD5C92" w:rsidRPr="00094977">
        <w:rPr>
          <w:rFonts w:ascii="Times New Roman" w:eastAsia="Arial" w:hAnsi="Times New Roman" w:cs="Times New Roman"/>
          <w:sz w:val="28"/>
          <w:szCs w:val="28"/>
        </w:rPr>
        <w:t xml:space="preserve">Федерального закона </w:t>
      </w:r>
      <w:r w:rsidR="00AD5C92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 xml:space="preserve">от </w:t>
      </w:r>
      <w:r w:rsidR="00244748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>20.03.2025</w:t>
      </w:r>
      <w:r w:rsidR="00AD5C92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 xml:space="preserve"> № </w:t>
      </w:r>
      <w:r w:rsidR="00244748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>33</w:t>
      </w:r>
      <w:r w:rsidR="00AD5C92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>-ФЗ «Об общих принципах организации местного самоуправления в</w:t>
      </w:r>
      <w:r w:rsidR="00244748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 xml:space="preserve"> единой системе публичной власти</w:t>
      </w:r>
      <w:r w:rsidR="00AD5C92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>»,</w:t>
      </w:r>
      <w:r w:rsidR="00F143A3" w:rsidRPr="00094977">
        <w:rPr>
          <w:rStyle w:val="12"/>
          <w:rFonts w:ascii="Times New Roman" w:eastAsia="Arial" w:hAnsi="Times New Roman" w:cs="Times New Roman"/>
          <w:bCs/>
          <w:sz w:val="28"/>
          <w:szCs w:val="28"/>
        </w:rPr>
        <w:t xml:space="preserve"> Закона Ханты-Мансийского автономного округа – Югры от 27.04.2016 № 37-оз «Об отдельных вопросах назначения и проведения опроса граждан в муниципальных образованиях Ханты-Мансийского автономного округа – Югры», </w:t>
      </w:r>
      <w:r w:rsidRPr="00094977">
        <w:rPr>
          <w:rFonts w:ascii="Times New Roman" w:eastAsia="Arial" w:hAnsi="Times New Roman" w:cs="Times New Roman"/>
          <w:sz w:val="28"/>
          <w:szCs w:val="28"/>
        </w:rPr>
        <w:t>руководствуясь</w:t>
      </w:r>
      <w:r w:rsidR="00581ED1" w:rsidRPr="0009497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B3418" w:rsidRPr="00094977">
        <w:rPr>
          <w:rFonts w:ascii="Times New Roman" w:eastAsia="Arial" w:hAnsi="Times New Roman" w:cs="Times New Roman"/>
          <w:sz w:val="28"/>
          <w:szCs w:val="28"/>
        </w:rPr>
        <w:t xml:space="preserve">статьей 15, </w:t>
      </w:r>
      <w:r w:rsidRPr="00094977">
        <w:rPr>
          <w:rFonts w:ascii="Times New Roman" w:eastAsia="Arial" w:hAnsi="Times New Roman" w:cs="Times New Roman"/>
          <w:sz w:val="28"/>
          <w:szCs w:val="28"/>
        </w:rPr>
        <w:t xml:space="preserve">частью 1 статьи 31 </w:t>
      </w:r>
      <w:r w:rsidRPr="00094977">
        <w:rPr>
          <w:rStyle w:val="12"/>
          <w:rFonts w:ascii="Times New Roman" w:hAnsi="Times New Roman" w:cs="Times New Roman"/>
          <w:sz w:val="28"/>
          <w:szCs w:val="28"/>
        </w:rPr>
        <w:t xml:space="preserve">Устава Ханты-Мансийского района, </w:t>
      </w:r>
    </w:p>
    <w:p w14:paraId="6498DA1E" w14:textId="77777777" w:rsidR="00F143A3" w:rsidRPr="00094977" w:rsidRDefault="00F143A3" w:rsidP="00686306">
      <w:pPr>
        <w:pStyle w:val="ConsPlusNormal0"/>
        <w:spacing w:line="240" w:lineRule="auto"/>
        <w:ind w:firstLine="709"/>
        <w:jc w:val="both"/>
        <w:rPr>
          <w:rStyle w:val="12"/>
          <w:rFonts w:ascii="Times New Roman" w:hAnsi="Times New Roman" w:cs="Times New Roman"/>
          <w:sz w:val="28"/>
          <w:szCs w:val="28"/>
        </w:rPr>
      </w:pPr>
    </w:p>
    <w:p w14:paraId="56F4A6C2" w14:textId="77777777" w:rsidR="00017376" w:rsidRPr="00094977" w:rsidRDefault="00017376" w:rsidP="00D268E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4977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</w:t>
      </w:r>
    </w:p>
    <w:p w14:paraId="02AE55F8" w14:textId="77777777" w:rsidR="00017376" w:rsidRPr="00094977" w:rsidRDefault="00017376" w:rsidP="00D268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24B760" w14:textId="77777777" w:rsidR="00017376" w:rsidRPr="00094977" w:rsidRDefault="00017376" w:rsidP="00D268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4977">
        <w:rPr>
          <w:rFonts w:ascii="Times New Roman" w:eastAsia="Calibri" w:hAnsi="Times New Roman" w:cs="Times New Roman"/>
          <w:b/>
          <w:sz w:val="28"/>
          <w:szCs w:val="28"/>
        </w:rPr>
        <w:t>РЕШИЛА:</w:t>
      </w:r>
    </w:p>
    <w:p w14:paraId="1C9BC522" w14:textId="77777777" w:rsidR="00017376" w:rsidRPr="00094977" w:rsidRDefault="00017376" w:rsidP="00485050">
      <w:pPr>
        <w:pStyle w:val="ConsPlusNormal0"/>
        <w:spacing w:line="276" w:lineRule="auto"/>
        <w:ind w:firstLine="426"/>
        <w:jc w:val="both"/>
        <w:rPr>
          <w:rStyle w:val="12"/>
          <w:rFonts w:ascii="Times New Roman" w:hAnsi="Times New Roman" w:cs="Times New Roman"/>
          <w:sz w:val="18"/>
          <w:szCs w:val="18"/>
        </w:rPr>
      </w:pPr>
    </w:p>
    <w:p w14:paraId="1EE65915" w14:textId="10D432CC" w:rsidR="003519FB" w:rsidRPr="00094977" w:rsidRDefault="00244748" w:rsidP="00D268EB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>У</w:t>
      </w:r>
      <w:r w:rsidR="004713C0" w:rsidRPr="00094977">
        <w:rPr>
          <w:rFonts w:ascii="Times New Roman" w:hAnsi="Times New Roman" w:cs="Times New Roman"/>
          <w:sz w:val="28"/>
          <w:szCs w:val="28"/>
        </w:rPr>
        <w:t>твер</w:t>
      </w:r>
      <w:r w:rsidRPr="00094977">
        <w:rPr>
          <w:rFonts w:ascii="Times New Roman" w:hAnsi="Times New Roman" w:cs="Times New Roman"/>
          <w:sz w:val="28"/>
          <w:szCs w:val="28"/>
        </w:rPr>
        <w:t>дить</w:t>
      </w:r>
      <w:r w:rsidR="004713C0" w:rsidRPr="00094977">
        <w:rPr>
          <w:rFonts w:ascii="Times New Roman" w:hAnsi="Times New Roman" w:cs="Times New Roman"/>
          <w:sz w:val="28"/>
          <w:szCs w:val="28"/>
        </w:rPr>
        <w:t xml:space="preserve"> Поряд</w:t>
      </w:r>
      <w:r w:rsidRPr="00094977">
        <w:rPr>
          <w:rFonts w:ascii="Times New Roman" w:hAnsi="Times New Roman" w:cs="Times New Roman"/>
          <w:sz w:val="28"/>
          <w:szCs w:val="28"/>
        </w:rPr>
        <w:t>ок</w:t>
      </w:r>
      <w:r w:rsidR="004713C0" w:rsidRPr="00094977">
        <w:rPr>
          <w:rFonts w:ascii="Times New Roman" w:hAnsi="Times New Roman" w:cs="Times New Roman"/>
          <w:sz w:val="28"/>
          <w:szCs w:val="28"/>
        </w:rPr>
        <w:t xml:space="preserve"> назначения и проведения опроса граждан </w:t>
      </w:r>
      <w:r w:rsidRPr="00094977">
        <w:rPr>
          <w:rFonts w:ascii="Times New Roman" w:hAnsi="Times New Roman" w:cs="Times New Roman"/>
          <w:sz w:val="28"/>
          <w:szCs w:val="28"/>
        </w:rPr>
        <w:t>на территории</w:t>
      </w:r>
      <w:r w:rsidR="004713C0" w:rsidRPr="00094977">
        <w:rPr>
          <w:rFonts w:ascii="Times New Roman" w:hAnsi="Times New Roman" w:cs="Times New Roman"/>
          <w:sz w:val="28"/>
          <w:szCs w:val="28"/>
        </w:rPr>
        <w:t xml:space="preserve"> Ханты-Мансийско</w:t>
      </w:r>
      <w:r w:rsidRPr="00094977">
        <w:rPr>
          <w:rFonts w:ascii="Times New Roman" w:hAnsi="Times New Roman" w:cs="Times New Roman"/>
          <w:sz w:val="28"/>
          <w:szCs w:val="28"/>
        </w:rPr>
        <w:t>го</w:t>
      </w:r>
      <w:r w:rsidR="004713C0" w:rsidRPr="0009497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A533E" w:rsidRPr="00094977">
        <w:rPr>
          <w:rFonts w:ascii="Times New Roman" w:hAnsi="Times New Roman" w:cs="Times New Roman"/>
          <w:sz w:val="28"/>
          <w:szCs w:val="28"/>
        </w:rPr>
        <w:t>а</w:t>
      </w:r>
      <w:r w:rsidR="004713C0" w:rsidRPr="00094977">
        <w:rPr>
          <w:rFonts w:ascii="Times New Roman" w:hAnsi="Times New Roman" w:cs="Times New Roman"/>
          <w:sz w:val="28"/>
          <w:szCs w:val="28"/>
        </w:rPr>
        <w:t xml:space="preserve">» </w:t>
      </w:r>
      <w:r w:rsidRPr="00094977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согласно приложению к настоящему решению.</w:t>
      </w:r>
    </w:p>
    <w:p w14:paraId="3A9EC9A9" w14:textId="04B53ACB" w:rsidR="00244748" w:rsidRPr="00094977" w:rsidRDefault="00244748" w:rsidP="00D268EB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Признать утратившими силу решения Думы Ханты-Мансийского района:</w:t>
      </w:r>
    </w:p>
    <w:p w14:paraId="2439CC19" w14:textId="26771770" w:rsidR="00244748" w:rsidRPr="00094977" w:rsidRDefault="009A0806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>о</w:t>
      </w:r>
      <w:r w:rsidR="00244748" w:rsidRPr="00094977">
        <w:rPr>
          <w:rFonts w:ascii="Times New Roman" w:hAnsi="Times New Roman" w:cs="Times New Roman"/>
          <w:sz w:val="28"/>
          <w:szCs w:val="28"/>
        </w:rPr>
        <w:t>т 06.09.2016 № 616 «Об утверждении Положения о порядке назначения и проведения опроса граждан в Ханты-Мансийском районе»;</w:t>
      </w:r>
    </w:p>
    <w:p w14:paraId="66A1A32B" w14:textId="2372B575" w:rsidR="00244748" w:rsidRPr="00094977" w:rsidRDefault="009A0806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>о</w:t>
      </w:r>
      <w:r w:rsidR="00244748" w:rsidRPr="00094977">
        <w:rPr>
          <w:rFonts w:ascii="Times New Roman" w:hAnsi="Times New Roman" w:cs="Times New Roman"/>
          <w:sz w:val="28"/>
          <w:szCs w:val="28"/>
        </w:rPr>
        <w:t>т 04.02.2021 № 701 «О внесении изменений в решение Думы Ханты-Мансийского района от 06.09.2016 № 616 «Об утверждении Положения о порядке назначения и проведения опроса граждан</w:t>
      </w:r>
      <w:r w:rsidRPr="00094977">
        <w:rPr>
          <w:rFonts w:ascii="Times New Roman" w:hAnsi="Times New Roman" w:cs="Times New Roman"/>
          <w:sz w:val="28"/>
          <w:szCs w:val="28"/>
        </w:rPr>
        <w:t xml:space="preserve"> в Ханты-Мансийском районе».</w:t>
      </w:r>
    </w:p>
    <w:p w14:paraId="4DE95C55" w14:textId="4438EC53" w:rsidR="00310117" w:rsidRPr="00094977" w:rsidRDefault="00310117" w:rsidP="00D268EB">
      <w:pPr>
        <w:pStyle w:val="a5"/>
        <w:numPr>
          <w:ilvl w:val="0"/>
          <w:numId w:val="17"/>
        </w:numPr>
        <w:tabs>
          <w:tab w:val="left" w:pos="0"/>
          <w:tab w:val="left" w:pos="1134"/>
        </w:tabs>
        <w:spacing w:after="0" w:line="240" w:lineRule="auto"/>
        <w:ind w:left="0"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77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14:paraId="2003D1C9" w14:textId="77777777" w:rsidR="006B0121" w:rsidRPr="00094977" w:rsidRDefault="006B0121" w:rsidP="00485050">
      <w:pPr>
        <w:pStyle w:val="ConsNormal"/>
        <w:widowControl/>
        <w:tabs>
          <w:tab w:val="left" w:pos="0"/>
        </w:tabs>
        <w:ind w:firstLine="426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094977" w:rsidRPr="00094977" w14:paraId="7DC620BE" w14:textId="77777777" w:rsidTr="006E4721">
        <w:tc>
          <w:tcPr>
            <w:tcW w:w="5920" w:type="dxa"/>
            <w:shd w:val="clear" w:color="auto" w:fill="auto"/>
          </w:tcPr>
          <w:p w14:paraId="065FEEF5" w14:textId="77777777" w:rsidR="00D268EB" w:rsidRPr="00094977" w:rsidRDefault="00D268EB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97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Думы</w:t>
            </w:r>
          </w:p>
          <w:p w14:paraId="295EDF35" w14:textId="77777777" w:rsidR="00D268EB" w:rsidRPr="00094977" w:rsidRDefault="00D268EB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977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14:paraId="37A5C28E" w14:textId="46937AE7" w:rsidR="00D268EB" w:rsidRPr="00094977" w:rsidRDefault="00D268EB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977">
              <w:rPr>
                <w:rFonts w:ascii="Times New Roman" w:eastAsia="Times New Roman" w:hAnsi="Times New Roman" w:cs="Times New Roman"/>
                <w:sz w:val="28"/>
                <w:szCs w:val="28"/>
              </w:rPr>
              <w:t>Е.А. Данилова</w:t>
            </w:r>
          </w:p>
          <w:p w14:paraId="6D25944E" w14:textId="562E7D52" w:rsidR="00D268EB" w:rsidRPr="00094977" w:rsidRDefault="00421ACE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3935" w:type="dxa"/>
            <w:shd w:val="clear" w:color="auto" w:fill="auto"/>
          </w:tcPr>
          <w:p w14:paraId="55B7628E" w14:textId="77777777" w:rsidR="00D268EB" w:rsidRPr="00094977" w:rsidRDefault="00D268EB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977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14:paraId="774CC2EA" w14:textId="77777777" w:rsidR="00D268EB" w:rsidRPr="00094977" w:rsidRDefault="00D268EB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977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14:paraId="56DE8956" w14:textId="508AA940" w:rsidR="00D268EB" w:rsidRPr="00094977" w:rsidRDefault="00D268EB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9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К.Р. </w:t>
            </w:r>
            <w:proofErr w:type="spellStart"/>
            <w:r w:rsidRPr="00094977">
              <w:rPr>
                <w:rFonts w:ascii="Times New Roman" w:eastAsia="Times New Roman" w:hAnsi="Times New Roman" w:cs="Times New Roman"/>
                <w:sz w:val="28"/>
                <w:szCs w:val="28"/>
              </w:rPr>
              <w:t>Минулин</w:t>
            </w:r>
            <w:proofErr w:type="spellEnd"/>
          </w:p>
          <w:p w14:paraId="32478BAC" w14:textId="7AA0D684" w:rsidR="00D268EB" w:rsidRPr="00094977" w:rsidRDefault="00421ACE" w:rsidP="00D268EB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30.09.2026</w:t>
            </w:r>
            <w:bookmarkStart w:id="0" w:name="_GoBack"/>
            <w:bookmarkEnd w:id="0"/>
          </w:p>
        </w:tc>
      </w:tr>
    </w:tbl>
    <w:p w14:paraId="58868518" w14:textId="77777777" w:rsidR="00D268EB" w:rsidRPr="00094977" w:rsidRDefault="00D268EB" w:rsidP="00D268E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497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</w:p>
    <w:p w14:paraId="3BACDA90" w14:textId="77777777" w:rsidR="00D268EB" w:rsidRPr="00094977" w:rsidRDefault="00D268EB" w:rsidP="00D268E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497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решению Думы</w:t>
      </w:r>
    </w:p>
    <w:p w14:paraId="71498EEA" w14:textId="77777777" w:rsidR="00D268EB" w:rsidRPr="00094977" w:rsidRDefault="00D268EB" w:rsidP="00D268E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4977">
        <w:rPr>
          <w:rFonts w:ascii="Times New Roman" w:eastAsia="Calibri" w:hAnsi="Times New Roman" w:cs="Times New Roman"/>
          <w:sz w:val="28"/>
          <w:szCs w:val="28"/>
          <w:lang w:eastAsia="en-US"/>
        </w:rPr>
        <w:t>Ханты-Мансийского района</w:t>
      </w:r>
    </w:p>
    <w:p w14:paraId="2DFCA796" w14:textId="2B3FB870" w:rsidR="00D268EB" w:rsidRPr="00094977" w:rsidRDefault="00421ACE" w:rsidP="00D268E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25.09.2026 № 795</w:t>
      </w:r>
    </w:p>
    <w:p w14:paraId="7A7EEF11" w14:textId="77777777" w:rsidR="00D268EB" w:rsidRPr="00094977" w:rsidRDefault="00D268EB" w:rsidP="00413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2A66944" w14:textId="77777777" w:rsidR="00D268EB" w:rsidRPr="00094977" w:rsidRDefault="00D268EB" w:rsidP="00413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E2B3BD2" w14:textId="77777777" w:rsidR="00413E68" w:rsidRPr="00094977" w:rsidRDefault="00413E68" w:rsidP="00413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14:paraId="1BA2CFD1" w14:textId="372FE853" w:rsidR="00413E68" w:rsidRPr="00094977" w:rsidRDefault="00413E68" w:rsidP="00413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назначения и проведения опроса граждан на территории</w:t>
      </w:r>
    </w:p>
    <w:p w14:paraId="15D4E5B1" w14:textId="2B4972B0" w:rsidR="001A533E" w:rsidRPr="00094977" w:rsidRDefault="001A533E" w:rsidP="00413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Ханты-Мансийского района</w:t>
      </w:r>
    </w:p>
    <w:p w14:paraId="1A0A7D4D" w14:textId="77777777" w:rsidR="00413E68" w:rsidRPr="00094977" w:rsidRDefault="00413E68" w:rsidP="00413E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0B4750" w14:textId="45C7B8D4" w:rsidR="00413E68" w:rsidRPr="00094977" w:rsidRDefault="00413E68" w:rsidP="00413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14:paraId="5BBB9F5A" w14:textId="1DEB74AA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094977">
        <w:rPr>
          <w:rFonts w:ascii="Times New Roman" w:eastAsia="Times New Roman" w:hAnsi="Times New Roman" w:cs="Times New Roman"/>
          <w:sz w:val="28"/>
          <w:szCs w:val="28"/>
        </w:rPr>
        <w:t>Настоящий Порядок разработан в соответствии со статьей</w:t>
      </w:r>
      <w:r w:rsidR="00D268EB"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46 Федерального закона от 20 марта 2025 года № 33-ФЗ «Об общих принципах организации местного самоуправления в единой системе публичной власти», Законом Ханты-Мансийского автономного округа – Югры от 27.04.2016 года № 37-оз «Об отдельных вопросах назначения и проведения опроса граждан в муниципальных образованиях Ханты-Мансийского автономного округа – Югры» (далее – Закон № 37-оз), статьей 15 Устава Ханты-Мансийского района и</w:t>
      </w:r>
      <w:proofErr w:type="gramEnd"/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определяет порядок назначения и проведения опроса граждан на территории Ханты-Мансийского района как одной из форм участия населения в осуществлении местного самоуправления.</w:t>
      </w:r>
    </w:p>
    <w:p w14:paraId="47DD30FD" w14:textId="0BE05CB4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2. Опрос граждан как форма участия населения в осуществлении местного самоуправления в Ханты-Мансийском районе может проводиться на всей территории Ханты-</w:t>
      </w:r>
      <w:r w:rsidR="00FE42C0" w:rsidRPr="00094977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ансийского района или на части его территории для выявления мнения населения при принятии решений органами местного самоуправления Ханты-Мансийского района и должностными лицами местного самоуправления Ханты-Мансийского района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Ханты-Мансийского автономного округа – Югры в части осуществления полномочий по решению вопросов установления общих принципов организации местного самоуправления.</w:t>
      </w:r>
    </w:p>
    <w:p w14:paraId="0BAD25F7" w14:textId="40363EF4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3. B опросе граждан имеют право участвовать жители</w:t>
      </w:r>
      <w:r w:rsidR="00FE42C0" w:rsidRPr="00094977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, обладающие избирательным правом. В опросе граждан по вопросу выявления мнения граждан о поддержке инициативного проекта вправе участвовать жители</w:t>
      </w:r>
      <w:r w:rsidR="00FE42C0" w:rsidRPr="00094977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восемнадцатилетнего возраста.</w:t>
      </w:r>
    </w:p>
    <w:p w14:paraId="0C963639" w14:textId="31F24DAE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4. Подготовка, проведение и установление результатов опроса граждан осуществляются на основе принципов законности, открытости</w:t>
      </w:r>
      <w:r w:rsidR="00A2455B"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и гласности.</w:t>
      </w:r>
    </w:p>
    <w:p w14:paraId="40AA9D98" w14:textId="10B1A12D" w:rsidR="00C67DA9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5. Участие в опросе граждан является свободным и добровольным.</w:t>
      </w:r>
      <w:r w:rsidR="00C67DA9" w:rsidRPr="00094977">
        <w:rPr>
          <w:rFonts w:ascii="Times New Roman" w:eastAsia="Times New Roman" w:hAnsi="Times New Roman" w:cs="Times New Roman"/>
          <w:sz w:val="28"/>
          <w:szCs w:val="28"/>
        </w:rPr>
        <w:t xml:space="preserve"> Жители Ханты-Мансийского района участвуют в опросе граждан на равных правах, посредством формы прямого волеизъявления. Каждый участник опроса обладает одним голосом и участвует в опросе непосредственно.</w:t>
      </w:r>
    </w:p>
    <w:p w14:paraId="2963990B" w14:textId="6039FA54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6. Финансирование мероприятий, связанных с подготовкой</w:t>
      </w:r>
      <w:r w:rsidR="00A2455B"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и проведением опроса граждан, осуществляется:</w:t>
      </w:r>
    </w:p>
    <w:p w14:paraId="6CF3028D" w14:textId="7DD30269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1) за счет средств местного бюджета – при проведении опроса граждан по инициативе </w:t>
      </w:r>
      <w:r w:rsidR="000C36FF" w:rsidRPr="00094977">
        <w:rPr>
          <w:rFonts w:ascii="Times New Roman" w:eastAsia="Times New Roman" w:hAnsi="Times New Roman" w:cs="Times New Roman"/>
          <w:sz w:val="28"/>
          <w:szCs w:val="28"/>
        </w:rPr>
        <w:t>Думы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C36FF" w:rsidRPr="0009497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лавы</w:t>
      </w:r>
      <w:r w:rsidR="000C36FF" w:rsidRPr="00094977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, жителей </w:t>
      </w:r>
      <w:r w:rsidR="000C36FF" w:rsidRPr="00094977">
        <w:rPr>
          <w:rFonts w:ascii="Times New Roman" w:eastAsia="Times New Roman" w:hAnsi="Times New Roman" w:cs="Times New Roman"/>
          <w:sz w:val="28"/>
          <w:szCs w:val="28"/>
        </w:rPr>
        <w:t>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B5C6F8" w14:textId="6ADB3DFD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2) за счет средств бюджета Ханты-Мансийского автономного</w:t>
      </w:r>
      <w:r w:rsidR="00A2455B"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округа – Югры – при проведении опроса граждан по инициативе органов государственной власти Ханты-Мансийского автономного округа – Югры.</w:t>
      </w:r>
    </w:p>
    <w:p w14:paraId="48E10E5B" w14:textId="77777777" w:rsidR="000C36FF" w:rsidRPr="00094977" w:rsidRDefault="000C36FF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9EF9B9" w14:textId="77777777" w:rsidR="00413E68" w:rsidRPr="00094977" w:rsidRDefault="00413E68" w:rsidP="00D268E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2. Инициатива проведения опроса граждан</w:t>
      </w:r>
    </w:p>
    <w:p w14:paraId="6EDF220B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7. Опрос граждан проводится по инициативе:</w:t>
      </w:r>
    </w:p>
    <w:p w14:paraId="0129F94F" w14:textId="1786C518" w:rsidR="00413E68" w:rsidRPr="00094977" w:rsidRDefault="000C36FF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Думы Ханты-Мансийского района</w:t>
      </w:r>
      <w:r w:rsidR="00413E68" w:rsidRPr="000949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13E68" w:rsidRPr="00094977">
        <w:rPr>
          <w:rFonts w:ascii="Times New Roman" w:eastAsia="Times New Roman" w:hAnsi="Times New Roman" w:cs="Times New Roman"/>
          <w:sz w:val="28"/>
          <w:szCs w:val="28"/>
        </w:rPr>
        <w:t>лавы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района</w:t>
      </w:r>
      <w:r w:rsidR="00413E68" w:rsidRPr="0009497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4E022C" w14:textId="4FB1C285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органов государственной власти Ханты-Мансийского автономного округа – Югры;</w:t>
      </w:r>
    </w:p>
    <w:p w14:paraId="45B62DD9" w14:textId="4DC2B719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жителей</w:t>
      </w:r>
      <w:r w:rsidR="000C36FF" w:rsidRPr="00094977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– для выявления мнения граждан о поддержке данного инициативного проекта.</w:t>
      </w:r>
    </w:p>
    <w:p w14:paraId="7909B74B" w14:textId="01A8D9F2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8. Инициатор опроса граждан, указанный в пункте 7 настоящего Порядка</w:t>
      </w:r>
      <w:r w:rsidR="00C67DA9" w:rsidRPr="000949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за исключением</w:t>
      </w:r>
      <w:r w:rsidR="00905FC8" w:rsidRPr="00094977">
        <w:rPr>
          <w:rFonts w:ascii="Times New Roman" w:eastAsia="Times New Roman" w:hAnsi="Times New Roman" w:cs="Times New Roman"/>
          <w:sz w:val="28"/>
          <w:szCs w:val="28"/>
        </w:rPr>
        <w:t xml:space="preserve"> Думы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, обращается с письменным ходатайством о выдвижении инициативы о назначении опроса граждан в </w:t>
      </w:r>
      <w:r w:rsidR="00905FC8" w:rsidRPr="00094977">
        <w:rPr>
          <w:rFonts w:ascii="Times New Roman" w:eastAsia="Times New Roman" w:hAnsi="Times New Roman" w:cs="Times New Roman"/>
          <w:sz w:val="28"/>
          <w:szCs w:val="28"/>
        </w:rPr>
        <w:t>Думу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C9B3CF" w14:textId="7FA3EF32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9. Ходатайство о выдвижении инициативы о назначении опроса граждан должно содержать формулировку вопроса (вопросов), предлагаемого (предлагаемых) при проведении опроса граждан, наименование территории, на которой предлагается проведение опроса граждан</w:t>
      </w:r>
      <w:r w:rsidR="00CF5F5F" w:rsidRPr="00094977">
        <w:rPr>
          <w:rFonts w:ascii="Times New Roman" w:eastAsia="Times New Roman" w:hAnsi="Times New Roman" w:cs="Times New Roman"/>
          <w:sz w:val="28"/>
          <w:szCs w:val="28"/>
        </w:rPr>
        <w:t>, предлагаемые дату и сроки проведения опроса граждан, предлагаемую методику проведения опроса граждан, предложения по составу комиссии по проведению опроса граждан, а также минимальную численность жителей Ханты-Мансийского района</w:t>
      </w:r>
      <w:r w:rsidR="00BE486D" w:rsidRPr="00094977">
        <w:rPr>
          <w:rFonts w:ascii="Times New Roman" w:eastAsia="Times New Roman" w:hAnsi="Times New Roman" w:cs="Times New Roman"/>
          <w:sz w:val="28"/>
          <w:szCs w:val="28"/>
        </w:rPr>
        <w:t>, участвующих</w:t>
      </w:r>
      <w:r w:rsidR="00CF5F5F" w:rsidRPr="00094977">
        <w:rPr>
          <w:rFonts w:ascii="Times New Roman" w:eastAsia="Times New Roman" w:hAnsi="Times New Roman" w:cs="Times New Roman"/>
          <w:sz w:val="28"/>
          <w:szCs w:val="28"/>
        </w:rPr>
        <w:t xml:space="preserve"> в опросе граждан.</w:t>
      </w:r>
    </w:p>
    <w:p w14:paraId="4903AD8B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Формулировка вопроса (вопросов), предлагаемого (предлагаемых) при проведении опроса граждан, должна исключать его (их) множественное толкование.</w:t>
      </w:r>
    </w:p>
    <w:p w14:paraId="176411D0" w14:textId="77777777" w:rsidR="00D268EB" w:rsidRPr="00094977" w:rsidRDefault="00D268EB" w:rsidP="00D268E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2580D1" w14:textId="77777777" w:rsidR="00413E68" w:rsidRPr="00094977" w:rsidRDefault="00413E68" w:rsidP="00D268E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3. Назначение опроса граждан</w:t>
      </w:r>
    </w:p>
    <w:p w14:paraId="12CBAB2B" w14:textId="1119FD51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10. Решение о назначении опроса граждан должно быть принято</w:t>
      </w:r>
      <w:r w:rsidR="00905FC8" w:rsidRPr="00094977">
        <w:rPr>
          <w:rFonts w:ascii="Times New Roman" w:eastAsia="Times New Roman" w:hAnsi="Times New Roman" w:cs="Times New Roman"/>
          <w:sz w:val="28"/>
          <w:szCs w:val="28"/>
        </w:rPr>
        <w:t xml:space="preserve"> Думой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в течение трех месяцев с момента поступления инициативы проведения опроса граждан.</w:t>
      </w:r>
    </w:p>
    <w:p w14:paraId="2A7250E9" w14:textId="721A95CF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11. В решении </w:t>
      </w:r>
      <w:r w:rsidR="00905FC8" w:rsidRPr="00094977">
        <w:rPr>
          <w:rFonts w:ascii="Times New Roman" w:eastAsia="Times New Roman" w:hAnsi="Times New Roman" w:cs="Times New Roman"/>
          <w:sz w:val="28"/>
          <w:szCs w:val="28"/>
        </w:rPr>
        <w:t>Думы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о назначении опроса граждан устанавливаются:</w:t>
      </w:r>
    </w:p>
    <w:p w14:paraId="7E96CEA3" w14:textId="6361FE7A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дата и сроки проведения опроса граждан;</w:t>
      </w:r>
    </w:p>
    <w:p w14:paraId="7A8234CE" w14:textId="7B5436F2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формулировка вопроса (вопросов), предлагаемого (предлагаемых) при проведении опроса граждан;</w:t>
      </w:r>
    </w:p>
    <w:p w14:paraId="7030AAC2" w14:textId="134B55D8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методика проведения опроса граждан;</w:t>
      </w:r>
    </w:p>
    <w:p w14:paraId="1613D249" w14:textId="5A44DC5A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форма опросного листа;</w:t>
      </w:r>
    </w:p>
    <w:p w14:paraId="1176ED19" w14:textId="38B0DF66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минимальная численность жителей муниципального образования, участвующих в опросе граждан;</w:t>
      </w:r>
    </w:p>
    <w:p w14:paraId="1A72A2DD" w14:textId="16271FB5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территория проведения опроса граждан;</w:t>
      </w:r>
    </w:p>
    <w:p w14:paraId="3ADEB667" w14:textId="3B105D81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порядок идентификации участников опроса</w:t>
      </w:r>
      <w:r w:rsidR="00BE486D" w:rsidRPr="00094977">
        <w:rPr>
          <w:rFonts w:ascii="Times New Roman" w:eastAsia="Times New Roman" w:hAnsi="Times New Roman" w:cs="Times New Roman"/>
          <w:sz w:val="28"/>
          <w:szCs w:val="28"/>
        </w:rPr>
        <w:t xml:space="preserve"> граждан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в случае проведения опроса граждан с использованием официального сайта</w:t>
      </w:r>
      <w:r w:rsidR="00905FC8" w:rsidRPr="0009497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D085727" w14:textId="39612629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r w:rsidR="00905FC8" w:rsidRPr="00094977">
        <w:rPr>
          <w:rFonts w:ascii="Times New Roman" w:eastAsia="Times New Roman" w:hAnsi="Times New Roman" w:cs="Times New Roman"/>
          <w:sz w:val="28"/>
          <w:szCs w:val="28"/>
        </w:rPr>
        <w:t xml:space="preserve">Дума Ханты-Мансийского района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принимает решение об отказе в назначении опроса граждан в случаях:</w:t>
      </w:r>
    </w:p>
    <w:p w14:paraId="14041C75" w14:textId="625D5960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выдвижения инициативы о проведении опроса граждан ненадлежащими субъектами;</w:t>
      </w:r>
    </w:p>
    <w:p w14:paraId="7CC46B33" w14:textId="102DBA8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несоответствия вопроса (вопросов), предлагаемого (предлагаемых) для вынесения на опрос граждан, требованиям пункта 1 статьи 1 и (или) пункта 3 статьи 3 Закона № 37-оз.</w:t>
      </w:r>
    </w:p>
    <w:p w14:paraId="674DB6D0" w14:textId="0F8DC8FC" w:rsidR="0083602E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13. Жители</w:t>
      </w:r>
      <w:r w:rsidR="00905FC8" w:rsidRPr="00094977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должны быть проинформированы о проведении опроса граждан не менее чем за десять дней до дня его проведения </w:t>
      </w:r>
      <w:r w:rsidR="001E23AE" w:rsidRPr="00094977">
        <w:rPr>
          <w:rFonts w:ascii="Times New Roman" w:eastAsia="Times New Roman" w:hAnsi="Times New Roman" w:cs="Times New Roman"/>
          <w:sz w:val="28"/>
          <w:szCs w:val="28"/>
        </w:rPr>
        <w:t>путем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602E" w:rsidRPr="00094977">
        <w:rPr>
          <w:rFonts w:ascii="Times New Roman" w:eastAsia="Times New Roman" w:hAnsi="Times New Roman" w:cs="Times New Roman"/>
          <w:sz w:val="28"/>
          <w:szCs w:val="28"/>
        </w:rPr>
        <w:t>обнародования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решения </w:t>
      </w:r>
      <w:r w:rsidR="0083602E" w:rsidRPr="00094977">
        <w:rPr>
          <w:rFonts w:ascii="Times New Roman" w:eastAsia="Times New Roman" w:hAnsi="Times New Roman" w:cs="Times New Roman"/>
          <w:sz w:val="28"/>
          <w:szCs w:val="28"/>
        </w:rPr>
        <w:t xml:space="preserve">Думы Ханты-Мансийского района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о назначении опроса граждан</w:t>
      </w:r>
      <w:r w:rsidR="0083602E" w:rsidRPr="00094977">
        <w:rPr>
          <w:rFonts w:ascii="Times New Roman" w:eastAsia="Times New Roman" w:hAnsi="Times New Roman" w:cs="Times New Roman"/>
          <w:sz w:val="28"/>
          <w:szCs w:val="28"/>
        </w:rPr>
        <w:t xml:space="preserve"> посредством</w:t>
      </w:r>
      <w:r w:rsidR="007B7F06"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23AE" w:rsidRPr="00094977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83602E" w:rsidRPr="00094977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 в газете «Наш район»</w:t>
      </w:r>
      <w:r w:rsidR="00BE486D" w:rsidRPr="000949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7F06" w:rsidRPr="00094977">
        <w:rPr>
          <w:rFonts w:ascii="Times New Roman" w:eastAsia="Times New Roman" w:hAnsi="Times New Roman" w:cs="Times New Roman"/>
          <w:sz w:val="28"/>
          <w:szCs w:val="28"/>
        </w:rPr>
        <w:t>размещения в местах, доступных для неограниченного круга лиц (в помещениях органов местного самоуправления, муниципальных библиотеках, других доступных для посещения местах)</w:t>
      </w:r>
      <w:r w:rsidR="001E23AE" w:rsidRPr="00094977">
        <w:rPr>
          <w:rFonts w:ascii="Times New Roman" w:eastAsia="Times New Roman" w:hAnsi="Times New Roman" w:cs="Times New Roman"/>
          <w:sz w:val="28"/>
          <w:szCs w:val="28"/>
        </w:rPr>
        <w:t>, а также посредством его размещения на официальном сайте Администрации Ханты-Мансийского района в информационного-телекоммуникационной сети «Интернет».</w:t>
      </w:r>
    </w:p>
    <w:p w14:paraId="2A0186B1" w14:textId="1798FEDB" w:rsidR="0083602E" w:rsidRPr="00094977" w:rsidRDefault="0083602E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DE74952" w14:textId="77777777" w:rsidR="00413E68" w:rsidRPr="00094977" w:rsidRDefault="00413E68" w:rsidP="00D268E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4. Порядок проведения опроса граждан</w:t>
      </w:r>
    </w:p>
    <w:p w14:paraId="3CF4B418" w14:textId="2DB6F5F6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14. Опрос граждан проводится не позднее трех месяцев со дня принятия 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 xml:space="preserve">Думой Ханты-Мансийского района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решения о назначении опроса граждан.</w:t>
      </w:r>
    </w:p>
    <w:p w14:paraId="12ADC660" w14:textId="195C8676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15.  Опрос граждан проводится в срок, определенный решением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 xml:space="preserve"> Думы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о назначении опроса граждан, среди граждан, проживающих на территории проведения опроса.</w:t>
      </w:r>
    </w:p>
    <w:p w14:paraId="2FA0198F" w14:textId="2B720896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16. Для проведения опроса граждан может использоваться официальный сайт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C013DC5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17. Опрос граждан проводится путем заполнения опрашиваемым опросного листа.</w:t>
      </w:r>
    </w:p>
    <w:p w14:paraId="46AB7898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18. Подготовку, проведение и установление результатов опроса граждан осуществляет комиссия по проведению опроса граждан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br/>
        <w:t> (далее – Комиссия).</w:t>
      </w:r>
    </w:p>
    <w:p w14:paraId="3B3E4ABE" w14:textId="5D2097D8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19. Состав Комиссии формируется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 xml:space="preserve"> Думой Ханты-Мансийского района</w:t>
      </w:r>
      <w:r w:rsidR="001E23AE" w:rsidRPr="00094977">
        <w:rPr>
          <w:rFonts w:ascii="Times New Roman" w:eastAsia="Times New Roman" w:hAnsi="Times New Roman" w:cs="Times New Roman"/>
          <w:sz w:val="28"/>
          <w:szCs w:val="28"/>
        </w:rPr>
        <w:t xml:space="preserve"> с учетом предложений инициатора проведения опроса граждан.</w:t>
      </w:r>
    </w:p>
    <w:p w14:paraId="5FC62799" w14:textId="6C1541D1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20. Председатель, заместитель председателя и секретарь Комиссии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br/>
        <w:t> избираются открытым голосованием простым большинством голосов на первом заседании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 xml:space="preserve"> Комиссии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из числа членов Комиссии.</w:t>
      </w:r>
    </w:p>
    <w:p w14:paraId="4FEA0AD9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половины ее членов.</w:t>
      </w:r>
    </w:p>
    <w:p w14:paraId="60AF00BF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21. Комиссия:</w:t>
      </w:r>
    </w:p>
    <w:p w14:paraId="34BC7807" w14:textId="182A7796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организует проведение опроса граждан в соответствии с требованиями настоящего Порядка;</w:t>
      </w:r>
    </w:p>
    <w:p w14:paraId="3D5579D0" w14:textId="435875F1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lastRenderedPageBreak/>
        <w:t>осуществляет контроль за соблюдением прав населения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на участие в опросе;</w:t>
      </w:r>
    </w:p>
    <w:p w14:paraId="132EEF2A" w14:textId="05E22EFF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обеспечивает изготовление опросных листов по форме, указанной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br/>
        <w:t xml:space="preserve"> в решении 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>Думы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о назначении опроса граждан;</w:t>
      </w:r>
    </w:p>
    <w:p w14:paraId="0A99E67E" w14:textId="76FDD408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осуществляет документальное обеспечение подготовки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br/>
        <w:t> и проведения опроса граждан, в том числе разрабатывает инструктивные материалы;</w:t>
      </w:r>
    </w:p>
    <w:p w14:paraId="4D2C2725" w14:textId="0A7B34D6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при необходимости привлекает иных лиц к организации проведения опроса граждан;</w:t>
      </w:r>
    </w:p>
    <w:p w14:paraId="31E69933" w14:textId="1A831FDA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устанавливает результаты опроса граждан;</w:t>
      </w:r>
    </w:p>
    <w:p w14:paraId="768FFC6F" w14:textId="758D4F2D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рассматривает заявления и жалобы, связанные с проведением опроса граждан;</w:t>
      </w:r>
    </w:p>
    <w:p w14:paraId="0CD43666" w14:textId="3E9DE2E1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подводит и передает результаты опроса граждан инициатору проведения опроса</w:t>
      </w:r>
      <w:r w:rsidR="001E23AE" w:rsidRPr="00094977">
        <w:rPr>
          <w:rFonts w:ascii="Times New Roman" w:eastAsia="Times New Roman" w:hAnsi="Times New Roman" w:cs="Times New Roman"/>
          <w:sz w:val="28"/>
          <w:szCs w:val="28"/>
        </w:rPr>
        <w:t xml:space="preserve"> граждан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r w:rsidR="00EA54C1" w:rsidRPr="00094977">
        <w:rPr>
          <w:rFonts w:ascii="Times New Roman" w:eastAsia="Times New Roman" w:hAnsi="Times New Roman" w:cs="Times New Roman"/>
          <w:sz w:val="28"/>
          <w:szCs w:val="28"/>
        </w:rPr>
        <w:t>Думу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379523" w14:textId="1DA90F78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осуществляет иные полномочия, связанные с организацией проведения опроса граждан.</w:t>
      </w:r>
    </w:p>
    <w:p w14:paraId="750C0FB5" w14:textId="77777777" w:rsidR="00D268EB" w:rsidRPr="00094977" w:rsidRDefault="00D268EB" w:rsidP="00D268E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612E64" w14:textId="77777777" w:rsidR="00413E68" w:rsidRPr="00094977" w:rsidRDefault="00413E68" w:rsidP="00D268EB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5. Результаты опроса граждан</w:t>
      </w:r>
    </w:p>
    <w:p w14:paraId="623D8187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22. Комиссия устанавливает результаты опроса граждан путем обработки полученных данных и составляет протокол, в котором указываются:</w:t>
      </w:r>
    </w:p>
    <w:p w14:paraId="6C9EF1A8" w14:textId="02F3BB31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дата составления протокола;</w:t>
      </w:r>
    </w:p>
    <w:p w14:paraId="28A99D2A" w14:textId="31BC0F7D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дата и сроки проведения опроса граждан;</w:t>
      </w:r>
    </w:p>
    <w:p w14:paraId="0DFF13BA" w14:textId="3615A2B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территория опроса граждан;</w:t>
      </w:r>
    </w:p>
    <w:p w14:paraId="7E3CDB89" w14:textId="77777777" w:rsidR="00EA54C1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формулировка вопроса (вопросов), предлагаемого (предлагаемых) при проведении опроса граждан; </w:t>
      </w:r>
    </w:p>
    <w:p w14:paraId="200FEBEB" w14:textId="77777777" w:rsidR="00EA54C1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число граждан, принявших участие в опросе граждан;</w:t>
      </w:r>
    </w:p>
    <w:p w14:paraId="19D962B8" w14:textId="5C63A394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результаты опроса граждан.</w:t>
      </w:r>
    </w:p>
    <w:p w14:paraId="43ACDE39" w14:textId="4E85205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23. Если опрос граждан проводился по нескольким вопросам,</w:t>
      </w:r>
      <w:r w:rsidR="00F22EB5"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то установление результатов опроса граждан по каждому вопросу производится отдельно.</w:t>
      </w:r>
    </w:p>
    <w:p w14:paraId="59D5FF15" w14:textId="0E731356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24. Протокол подписывается председателем, заместителем председателя, секретарем и членами Комиссии</w:t>
      </w:r>
      <w:r w:rsidR="00310BBF" w:rsidRPr="000949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A7A252" w14:textId="0E204A19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25. В течение семи дней со дня окончания опроса граждан Комиссия</w:t>
      </w:r>
      <w:r w:rsidR="00F22EB5" w:rsidRPr="00094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направляет по одному экземпляру протокола установления результатов опроса граждан инициатору проведения опроса граждан и в </w:t>
      </w:r>
      <w:r w:rsidR="00F22EB5" w:rsidRPr="00094977">
        <w:rPr>
          <w:rFonts w:ascii="Times New Roman" w:eastAsia="Times New Roman" w:hAnsi="Times New Roman" w:cs="Times New Roman"/>
          <w:sz w:val="28"/>
          <w:szCs w:val="28"/>
        </w:rPr>
        <w:t>Думу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. Оригиналы опросных листов передаются Комиссией в </w:t>
      </w:r>
      <w:r w:rsidR="00F22EB5" w:rsidRPr="00094977">
        <w:rPr>
          <w:rFonts w:ascii="Times New Roman" w:eastAsia="Times New Roman" w:hAnsi="Times New Roman" w:cs="Times New Roman"/>
          <w:sz w:val="28"/>
          <w:szCs w:val="28"/>
        </w:rPr>
        <w:t>Думу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22EB5" w:rsidRPr="00094977">
        <w:rPr>
          <w:rFonts w:ascii="Times New Roman" w:eastAsia="Times New Roman" w:hAnsi="Times New Roman" w:cs="Times New Roman"/>
          <w:sz w:val="28"/>
          <w:szCs w:val="28"/>
        </w:rPr>
        <w:t>Дума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официальное обнародование результатов проведения опроса граждан </w:t>
      </w:r>
      <w:r w:rsidR="007B7F06" w:rsidRPr="00094977">
        <w:rPr>
          <w:rFonts w:ascii="Times New Roman" w:eastAsia="Times New Roman" w:hAnsi="Times New Roman" w:cs="Times New Roman"/>
          <w:sz w:val="28"/>
          <w:szCs w:val="28"/>
        </w:rPr>
        <w:t>посредством и</w:t>
      </w:r>
      <w:r w:rsidR="00F43363" w:rsidRPr="00094977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B7F06" w:rsidRPr="00094977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опубликования в газете «Наш район»</w:t>
      </w:r>
      <w:r w:rsidR="001E23AE" w:rsidRPr="00094977">
        <w:rPr>
          <w:rFonts w:ascii="Times New Roman" w:eastAsia="Times New Roman" w:hAnsi="Times New Roman" w:cs="Times New Roman"/>
          <w:sz w:val="28"/>
          <w:szCs w:val="28"/>
        </w:rPr>
        <w:t xml:space="preserve"> и размещения на официальном </w:t>
      </w:r>
      <w:r w:rsidR="00A4747D" w:rsidRPr="00094977">
        <w:rPr>
          <w:rFonts w:ascii="Times New Roman" w:eastAsia="Times New Roman" w:hAnsi="Times New Roman" w:cs="Times New Roman"/>
          <w:sz w:val="28"/>
          <w:szCs w:val="28"/>
        </w:rPr>
        <w:t>сайте Администрации Ханты-Мансийского района в информационно-телекоммуникационной сети «Интернет»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в течение пяти дней с момента получения протокола установления результатов опроса граждан.</w:t>
      </w:r>
    </w:p>
    <w:p w14:paraId="170AE787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26. Опрос граждан признается недействительным, если более 50 процентов опросных листов, заполненных участниками опроса, признаны недействительными по следующим основаниям:</w:t>
      </w:r>
    </w:p>
    <w:p w14:paraId="1860E151" w14:textId="19872964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lastRenderedPageBreak/>
        <w:t>не содержит данных об опрашиваемом;</w:t>
      </w:r>
    </w:p>
    <w:p w14:paraId="57B0930A" w14:textId="7B08BAF9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не содержит подписи опрашиваемого;</w:t>
      </w:r>
    </w:p>
    <w:p w14:paraId="2C05C814" w14:textId="41CA698F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содержит записи, по которым невозможно достоверно установить мнение опрашиваемого;</w:t>
      </w:r>
    </w:p>
    <w:p w14:paraId="74D97689" w14:textId="5A479AD9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форма опросного листа не соответствует форме, установленной решением</w:t>
      </w:r>
      <w:r w:rsidR="00F22EB5" w:rsidRPr="00094977">
        <w:rPr>
          <w:rFonts w:ascii="Times New Roman" w:eastAsia="Times New Roman" w:hAnsi="Times New Roman" w:cs="Times New Roman"/>
          <w:sz w:val="28"/>
          <w:szCs w:val="28"/>
        </w:rPr>
        <w:t xml:space="preserve"> Думы Ханты-Мансийского района 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>о назначении опроса граждан.</w:t>
      </w:r>
    </w:p>
    <w:p w14:paraId="55A56CB7" w14:textId="2818E22B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27. Опрос граждан признается несостоявшимся в случае, если число граждан, принявших участие в опросе граждан, меньше минимального числа граждан, установленного в решении </w:t>
      </w:r>
      <w:r w:rsidR="00F22EB5" w:rsidRPr="00094977">
        <w:rPr>
          <w:rFonts w:ascii="Times New Roman" w:eastAsia="Times New Roman" w:hAnsi="Times New Roman" w:cs="Times New Roman"/>
          <w:sz w:val="28"/>
          <w:szCs w:val="28"/>
        </w:rPr>
        <w:t>Думы Ханты-Мансийского района</w:t>
      </w:r>
      <w:r w:rsidRPr="00094977">
        <w:rPr>
          <w:rFonts w:ascii="Times New Roman" w:eastAsia="Times New Roman" w:hAnsi="Times New Roman" w:cs="Times New Roman"/>
          <w:sz w:val="28"/>
          <w:szCs w:val="28"/>
        </w:rPr>
        <w:t xml:space="preserve"> о назначении опроса граждан.</w:t>
      </w:r>
    </w:p>
    <w:p w14:paraId="46488790" w14:textId="77777777" w:rsidR="00413E68" w:rsidRPr="00094977" w:rsidRDefault="00413E68" w:rsidP="00D268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977">
        <w:rPr>
          <w:rFonts w:ascii="Times New Roman" w:eastAsia="Times New Roman" w:hAnsi="Times New Roman" w:cs="Times New Roman"/>
          <w:sz w:val="28"/>
          <w:szCs w:val="28"/>
        </w:rPr>
        <w:t>28. Результаты опроса граждан носят рекомендательный характер.</w:t>
      </w:r>
    </w:p>
    <w:sectPr w:rsidR="00413E68" w:rsidRPr="00094977" w:rsidSect="00D268EB">
      <w:footerReference w:type="default" r:id="rId8"/>
      <w:pgSz w:w="11905" w:h="16838"/>
      <w:pgMar w:top="1134" w:right="567" w:bottom="1134" w:left="1418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11FF6" w14:textId="77777777" w:rsidR="00C3371E" w:rsidRDefault="00C3371E" w:rsidP="002B7CB7">
      <w:pPr>
        <w:spacing w:after="0" w:line="240" w:lineRule="auto"/>
      </w:pPr>
      <w:r>
        <w:separator/>
      </w:r>
    </w:p>
  </w:endnote>
  <w:endnote w:type="continuationSeparator" w:id="0">
    <w:p w14:paraId="257A56BD" w14:textId="77777777" w:rsidR="00C3371E" w:rsidRDefault="00C3371E" w:rsidP="002B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6782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70AA2C" w14:textId="61A6F218" w:rsidR="00D268EB" w:rsidRPr="00D268EB" w:rsidRDefault="00D268EB">
        <w:pPr>
          <w:pStyle w:val="af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268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68E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68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1AC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268E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9DC71" w14:textId="77777777" w:rsidR="00C3371E" w:rsidRDefault="00C3371E" w:rsidP="002B7CB7">
      <w:pPr>
        <w:spacing w:after="0" w:line="240" w:lineRule="auto"/>
      </w:pPr>
      <w:r>
        <w:separator/>
      </w:r>
    </w:p>
  </w:footnote>
  <w:footnote w:type="continuationSeparator" w:id="0">
    <w:p w14:paraId="5D4AB785" w14:textId="77777777" w:rsidR="00C3371E" w:rsidRDefault="00C3371E" w:rsidP="002B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430EF"/>
    <w:multiLevelType w:val="hybridMultilevel"/>
    <w:tmpl w:val="B51CA35E"/>
    <w:lvl w:ilvl="0" w:tplc="01683B98">
      <w:start w:val="1"/>
      <w:numFmt w:val="decimal"/>
      <w:lvlText w:val="%1)"/>
      <w:lvlJc w:val="left"/>
      <w:pPr>
        <w:ind w:left="1804" w:hanging="10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92130D"/>
    <w:multiLevelType w:val="hybridMultilevel"/>
    <w:tmpl w:val="BD5E5F30"/>
    <w:lvl w:ilvl="0" w:tplc="3B2A43F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E80499"/>
    <w:multiLevelType w:val="hybridMultilevel"/>
    <w:tmpl w:val="9BE42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D421F"/>
    <w:multiLevelType w:val="hybridMultilevel"/>
    <w:tmpl w:val="D14A7A66"/>
    <w:lvl w:ilvl="0" w:tplc="2BB650F2">
      <w:start w:val="1"/>
      <w:numFmt w:val="decimal"/>
      <w:lvlText w:val="%1)"/>
      <w:lvlJc w:val="left"/>
      <w:pPr>
        <w:ind w:left="750" w:hanging="39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6707F"/>
    <w:multiLevelType w:val="hybridMultilevel"/>
    <w:tmpl w:val="A6105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44422"/>
    <w:multiLevelType w:val="hybridMultilevel"/>
    <w:tmpl w:val="BE66D6DA"/>
    <w:lvl w:ilvl="0" w:tplc="99F6EB7E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2F3D1F"/>
    <w:multiLevelType w:val="multilevel"/>
    <w:tmpl w:val="9E48BA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2A4A1EB8"/>
    <w:multiLevelType w:val="hybridMultilevel"/>
    <w:tmpl w:val="BE66D6DA"/>
    <w:lvl w:ilvl="0" w:tplc="99F6EB7E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F5691E"/>
    <w:multiLevelType w:val="hybridMultilevel"/>
    <w:tmpl w:val="3CEEBFB6"/>
    <w:lvl w:ilvl="0" w:tplc="D68A0F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32D02FB"/>
    <w:multiLevelType w:val="hybridMultilevel"/>
    <w:tmpl w:val="48CC09A2"/>
    <w:lvl w:ilvl="0" w:tplc="9AC2B54A">
      <w:start w:val="1"/>
      <w:numFmt w:val="decimal"/>
      <w:lvlText w:val="%1."/>
      <w:lvlJc w:val="left"/>
      <w:pPr>
        <w:ind w:left="720" w:hanging="360"/>
      </w:pPr>
      <w:rPr>
        <w:color w:val="000000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B1794"/>
    <w:multiLevelType w:val="hybridMultilevel"/>
    <w:tmpl w:val="F5986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C269A9"/>
    <w:multiLevelType w:val="hybridMultilevel"/>
    <w:tmpl w:val="7C70618C"/>
    <w:lvl w:ilvl="0" w:tplc="EC10AC8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BFF6E17"/>
    <w:multiLevelType w:val="hybridMultilevel"/>
    <w:tmpl w:val="4F76DB9A"/>
    <w:lvl w:ilvl="0" w:tplc="AE4C268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755A75"/>
    <w:multiLevelType w:val="hybridMultilevel"/>
    <w:tmpl w:val="BE66D6DA"/>
    <w:lvl w:ilvl="0" w:tplc="99F6EB7E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7AA0244"/>
    <w:multiLevelType w:val="hybridMultilevel"/>
    <w:tmpl w:val="582277E4"/>
    <w:lvl w:ilvl="0" w:tplc="7E7275CA">
      <w:start w:val="1"/>
      <w:numFmt w:val="decimal"/>
      <w:lvlText w:val="%1."/>
      <w:lvlJc w:val="left"/>
      <w:pPr>
        <w:tabs>
          <w:tab w:val="num" w:pos="9008"/>
        </w:tabs>
        <w:ind w:left="9008" w:hanging="360"/>
      </w:pPr>
      <w:rPr>
        <w:rFonts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6B3D3D"/>
    <w:multiLevelType w:val="hybridMultilevel"/>
    <w:tmpl w:val="726ACE34"/>
    <w:lvl w:ilvl="0" w:tplc="2B3CF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BF0435D"/>
    <w:multiLevelType w:val="multilevel"/>
    <w:tmpl w:val="F4224E1A"/>
    <w:lvl w:ilvl="0">
      <w:start w:val="2"/>
      <w:numFmt w:val="decimal"/>
      <w:lvlText w:val="%1."/>
      <w:lvlJc w:val="left"/>
      <w:pPr>
        <w:ind w:left="420" w:hanging="42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/>
      </w:rPr>
    </w:lvl>
  </w:abstractNum>
  <w:abstractNum w:abstractNumId="17">
    <w:nsid w:val="5CF73E8B"/>
    <w:multiLevelType w:val="multilevel"/>
    <w:tmpl w:val="F8E636E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647" w:hanging="720"/>
      </w:pPr>
    </w:lvl>
    <w:lvl w:ilvl="3">
      <w:start w:val="1"/>
      <w:numFmt w:val="decimal"/>
      <w:isLgl/>
      <w:lvlText w:val="%1.%2.%3.%4."/>
      <w:lvlJc w:val="left"/>
      <w:pPr>
        <w:ind w:left="2007" w:hanging="1080"/>
      </w:pPr>
    </w:lvl>
    <w:lvl w:ilvl="4">
      <w:start w:val="1"/>
      <w:numFmt w:val="decimal"/>
      <w:isLgl/>
      <w:lvlText w:val="%1.%2.%3.%4.%5."/>
      <w:lvlJc w:val="left"/>
      <w:pPr>
        <w:ind w:left="2007" w:hanging="1080"/>
      </w:pPr>
    </w:lvl>
    <w:lvl w:ilvl="5">
      <w:start w:val="1"/>
      <w:numFmt w:val="decimal"/>
      <w:isLgl/>
      <w:lvlText w:val="%1.%2.%3.%4.%5.%6."/>
      <w:lvlJc w:val="left"/>
      <w:pPr>
        <w:ind w:left="2367" w:hanging="1440"/>
      </w:pPr>
    </w:lvl>
    <w:lvl w:ilvl="6">
      <w:start w:val="1"/>
      <w:numFmt w:val="decimal"/>
      <w:isLgl/>
      <w:lvlText w:val="%1.%2.%3.%4.%5.%6.%7."/>
      <w:lvlJc w:val="left"/>
      <w:pPr>
        <w:ind w:left="2727" w:hanging="1800"/>
      </w:p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</w:lvl>
  </w:abstractNum>
  <w:abstractNum w:abstractNumId="18">
    <w:nsid w:val="5DA55582"/>
    <w:multiLevelType w:val="multilevel"/>
    <w:tmpl w:val="9E48BA8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9">
    <w:nsid w:val="60893D53"/>
    <w:multiLevelType w:val="multilevel"/>
    <w:tmpl w:val="D574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6A5508"/>
    <w:multiLevelType w:val="multilevel"/>
    <w:tmpl w:val="999EDAC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6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1">
    <w:nsid w:val="626B74DA"/>
    <w:multiLevelType w:val="hybridMultilevel"/>
    <w:tmpl w:val="685E3642"/>
    <w:lvl w:ilvl="0" w:tplc="E7D2F216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0762B43"/>
    <w:multiLevelType w:val="hybridMultilevel"/>
    <w:tmpl w:val="9A8A3954"/>
    <w:lvl w:ilvl="0" w:tplc="0C8A4C46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4"/>
  </w:num>
  <w:num w:numId="8">
    <w:abstractNumId w:val="10"/>
  </w:num>
  <w:num w:numId="9">
    <w:abstractNumId w:val="11"/>
  </w:num>
  <w:num w:numId="10">
    <w:abstractNumId w:val="15"/>
  </w:num>
  <w:num w:numId="11">
    <w:abstractNumId w:val="2"/>
  </w:num>
  <w:num w:numId="12">
    <w:abstractNumId w:val="0"/>
  </w:num>
  <w:num w:numId="13">
    <w:abstractNumId w:val="8"/>
  </w:num>
  <w:num w:numId="14">
    <w:abstractNumId w:val="12"/>
  </w:num>
  <w:num w:numId="15">
    <w:abstractNumId w:val="3"/>
  </w:num>
  <w:num w:numId="16">
    <w:abstractNumId w:val="21"/>
  </w:num>
  <w:num w:numId="17">
    <w:abstractNumId w:val="18"/>
  </w:num>
  <w:num w:numId="18">
    <w:abstractNumId w:val="22"/>
  </w:num>
  <w:num w:numId="19">
    <w:abstractNumId w:val="13"/>
  </w:num>
  <w:num w:numId="20">
    <w:abstractNumId w:val="5"/>
  </w:num>
  <w:num w:numId="21">
    <w:abstractNumId w:val="7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0BF"/>
    <w:rsid w:val="00007670"/>
    <w:rsid w:val="000150A5"/>
    <w:rsid w:val="000164F8"/>
    <w:rsid w:val="00017376"/>
    <w:rsid w:val="000208F6"/>
    <w:rsid w:val="00040070"/>
    <w:rsid w:val="00042979"/>
    <w:rsid w:val="00046ABC"/>
    <w:rsid w:val="00053293"/>
    <w:rsid w:val="0008622B"/>
    <w:rsid w:val="00094977"/>
    <w:rsid w:val="000B5217"/>
    <w:rsid w:val="000C36FF"/>
    <w:rsid w:val="000D74EA"/>
    <w:rsid w:val="000F2A1B"/>
    <w:rsid w:val="000F785F"/>
    <w:rsid w:val="00127225"/>
    <w:rsid w:val="00132628"/>
    <w:rsid w:val="00136E64"/>
    <w:rsid w:val="00172DE2"/>
    <w:rsid w:val="0019791B"/>
    <w:rsid w:val="001A533E"/>
    <w:rsid w:val="001E23AE"/>
    <w:rsid w:val="001E364F"/>
    <w:rsid w:val="00212CF8"/>
    <w:rsid w:val="00212ED4"/>
    <w:rsid w:val="00244748"/>
    <w:rsid w:val="002471F7"/>
    <w:rsid w:val="00275AFB"/>
    <w:rsid w:val="002B7CB7"/>
    <w:rsid w:val="002E150C"/>
    <w:rsid w:val="002E42E5"/>
    <w:rsid w:val="002F5CF9"/>
    <w:rsid w:val="0030075E"/>
    <w:rsid w:val="00310117"/>
    <w:rsid w:val="00310BBF"/>
    <w:rsid w:val="003519FB"/>
    <w:rsid w:val="00356098"/>
    <w:rsid w:val="003B405B"/>
    <w:rsid w:val="003C5775"/>
    <w:rsid w:val="003C7BD0"/>
    <w:rsid w:val="003D467C"/>
    <w:rsid w:val="003F1B75"/>
    <w:rsid w:val="003F6C11"/>
    <w:rsid w:val="00413E68"/>
    <w:rsid w:val="004176BD"/>
    <w:rsid w:val="004176DF"/>
    <w:rsid w:val="00421ACE"/>
    <w:rsid w:val="004713C0"/>
    <w:rsid w:val="00485050"/>
    <w:rsid w:val="004A6B13"/>
    <w:rsid w:val="004C2C46"/>
    <w:rsid w:val="004F4549"/>
    <w:rsid w:val="00515D00"/>
    <w:rsid w:val="00531B45"/>
    <w:rsid w:val="005537BD"/>
    <w:rsid w:val="0055588A"/>
    <w:rsid w:val="00574B18"/>
    <w:rsid w:val="00581ED1"/>
    <w:rsid w:val="00584AC4"/>
    <w:rsid w:val="00586636"/>
    <w:rsid w:val="005868B4"/>
    <w:rsid w:val="0059386E"/>
    <w:rsid w:val="005E2C2C"/>
    <w:rsid w:val="00600527"/>
    <w:rsid w:val="006613C5"/>
    <w:rsid w:val="0066179B"/>
    <w:rsid w:val="0066353F"/>
    <w:rsid w:val="00674747"/>
    <w:rsid w:val="006855F2"/>
    <w:rsid w:val="00686306"/>
    <w:rsid w:val="006A4C63"/>
    <w:rsid w:val="006B0121"/>
    <w:rsid w:val="006B094D"/>
    <w:rsid w:val="006F6950"/>
    <w:rsid w:val="00701086"/>
    <w:rsid w:val="00701639"/>
    <w:rsid w:val="00711630"/>
    <w:rsid w:val="0073537D"/>
    <w:rsid w:val="007474AB"/>
    <w:rsid w:val="007631D1"/>
    <w:rsid w:val="00777B26"/>
    <w:rsid w:val="007B54A5"/>
    <w:rsid w:val="007B69A4"/>
    <w:rsid w:val="007B7F06"/>
    <w:rsid w:val="007C35F0"/>
    <w:rsid w:val="007C6EF9"/>
    <w:rsid w:val="00801F91"/>
    <w:rsid w:val="00812FFB"/>
    <w:rsid w:val="00820A91"/>
    <w:rsid w:val="0082374B"/>
    <w:rsid w:val="00830666"/>
    <w:rsid w:val="0083602E"/>
    <w:rsid w:val="00882816"/>
    <w:rsid w:val="008A5574"/>
    <w:rsid w:val="008D09A5"/>
    <w:rsid w:val="00905FC8"/>
    <w:rsid w:val="0091666D"/>
    <w:rsid w:val="00923450"/>
    <w:rsid w:val="00961EEF"/>
    <w:rsid w:val="00971D09"/>
    <w:rsid w:val="00973890"/>
    <w:rsid w:val="00996639"/>
    <w:rsid w:val="009A0806"/>
    <w:rsid w:val="009A404C"/>
    <w:rsid w:val="009B1573"/>
    <w:rsid w:val="009B3418"/>
    <w:rsid w:val="009C39F9"/>
    <w:rsid w:val="009E39F0"/>
    <w:rsid w:val="009E4463"/>
    <w:rsid w:val="009F29F7"/>
    <w:rsid w:val="00A11813"/>
    <w:rsid w:val="00A2455B"/>
    <w:rsid w:val="00A4747D"/>
    <w:rsid w:val="00A80CE9"/>
    <w:rsid w:val="00A87B78"/>
    <w:rsid w:val="00AD5C92"/>
    <w:rsid w:val="00AD75C3"/>
    <w:rsid w:val="00B358E1"/>
    <w:rsid w:val="00B37AFE"/>
    <w:rsid w:val="00B76FF0"/>
    <w:rsid w:val="00B8308B"/>
    <w:rsid w:val="00B96C02"/>
    <w:rsid w:val="00BA1D6E"/>
    <w:rsid w:val="00BC47CE"/>
    <w:rsid w:val="00BD2EF0"/>
    <w:rsid w:val="00BD5512"/>
    <w:rsid w:val="00BE486D"/>
    <w:rsid w:val="00C00F66"/>
    <w:rsid w:val="00C3371E"/>
    <w:rsid w:val="00C60203"/>
    <w:rsid w:val="00C606F3"/>
    <w:rsid w:val="00C67DA9"/>
    <w:rsid w:val="00C83F68"/>
    <w:rsid w:val="00CB7F70"/>
    <w:rsid w:val="00CD7A9B"/>
    <w:rsid w:val="00CE784F"/>
    <w:rsid w:val="00CF5F5F"/>
    <w:rsid w:val="00D05734"/>
    <w:rsid w:val="00D22ECA"/>
    <w:rsid w:val="00D268EB"/>
    <w:rsid w:val="00D424BF"/>
    <w:rsid w:val="00D5288B"/>
    <w:rsid w:val="00D73CC8"/>
    <w:rsid w:val="00D831DD"/>
    <w:rsid w:val="00D87DA1"/>
    <w:rsid w:val="00D9306E"/>
    <w:rsid w:val="00DC5C8D"/>
    <w:rsid w:val="00DE1985"/>
    <w:rsid w:val="00E1564D"/>
    <w:rsid w:val="00E40B3A"/>
    <w:rsid w:val="00E449C9"/>
    <w:rsid w:val="00E44D25"/>
    <w:rsid w:val="00E479B4"/>
    <w:rsid w:val="00E84652"/>
    <w:rsid w:val="00E85B00"/>
    <w:rsid w:val="00EA1685"/>
    <w:rsid w:val="00EA35D3"/>
    <w:rsid w:val="00EA54C1"/>
    <w:rsid w:val="00EC2207"/>
    <w:rsid w:val="00EC4FB9"/>
    <w:rsid w:val="00EE383D"/>
    <w:rsid w:val="00EE5072"/>
    <w:rsid w:val="00EE5FB6"/>
    <w:rsid w:val="00EF4689"/>
    <w:rsid w:val="00F143A3"/>
    <w:rsid w:val="00F22EB5"/>
    <w:rsid w:val="00F41F6F"/>
    <w:rsid w:val="00F43363"/>
    <w:rsid w:val="00F66A66"/>
    <w:rsid w:val="00FC60BF"/>
    <w:rsid w:val="00FC7087"/>
    <w:rsid w:val="00FD079B"/>
    <w:rsid w:val="00FD2E01"/>
    <w:rsid w:val="00FD3CD3"/>
    <w:rsid w:val="00FE42C0"/>
    <w:rsid w:val="00FE7930"/>
    <w:rsid w:val="00FF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A7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4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7B2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784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E784F"/>
    <w:pPr>
      <w:ind w:left="720"/>
      <w:contextualSpacing/>
    </w:pPr>
  </w:style>
  <w:style w:type="paragraph" w:customStyle="1" w:styleId="headertext">
    <w:name w:val="headertext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0"/>
    <w:link w:val="11"/>
    <w:semiHidden/>
    <w:locked/>
    <w:rsid w:val="00CE784F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6"/>
    <w:semiHidden/>
    <w:rsid w:val="00CE784F"/>
    <w:pPr>
      <w:widowControl w:val="0"/>
      <w:shd w:val="clear" w:color="auto" w:fill="FFFFFF"/>
      <w:spacing w:after="300" w:line="317" w:lineRule="exact"/>
      <w:ind w:hanging="1280"/>
      <w:jc w:val="center"/>
    </w:pPr>
    <w:rPr>
      <w:rFonts w:ascii="Sylfaen" w:eastAsia="Sylfaen" w:hAnsi="Sylfaen" w:cs="Sylfaen"/>
      <w:sz w:val="25"/>
      <w:szCs w:val="25"/>
      <w:lang w:eastAsia="en-US"/>
    </w:rPr>
  </w:style>
  <w:style w:type="character" w:customStyle="1" w:styleId="blk">
    <w:name w:val="blk"/>
    <w:basedOn w:val="a0"/>
    <w:rsid w:val="00CE784F"/>
  </w:style>
  <w:style w:type="character" w:styleId="a7">
    <w:name w:val="Strong"/>
    <w:basedOn w:val="a0"/>
    <w:uiPriority w:val="22"/>
    <w:qFormat/>
    <w:rsid w:val="00CE784F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777B2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777B2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77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2B7CB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B7CB7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2B7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7CB7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7CB7"/>
    <w:rPr>
      <w:rFonts w:eastAsiaTheme="minorEastAsia"/>
      <w:lang w:eastAsia="ru-RU"/>
    </w:rPr>
  </w:style>
  <w:style w:type="paragraph" w:customStyle="1" w:styleId="ConsNormal">
    <w:name w:val="ConsNormal"/>
    <w:rsid w:val="00127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шрифт абзаца1"/>
    <w:rsid w:val="00820A91"/>
  </w:style>
  <w:style w:type="paragraph" w:customStyle="1" w:styleId="ConsPlusNormal0">
    <w:name w:val="ConsPlusNormal"/>
    <w:rsid w:val="00017376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017376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10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011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4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7B2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784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E784F"/>
    <w:pPr>
      <w:ind w:left="720"/>
      <w:contextualSpacing/>
    </w:pPr>
  </w:style>
  <w:style w:type="paragraph" w:customStyle="1" w:styleId="headertext">
    <w:name w:val="headertext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0"/>
    <w:link w:val="11"/>
    <w:semiHidden/>
    <w:locked/>
    <w:rsid w:val="00CE784F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6"/>
    <w:semiHidden/>
    <w:rsid w:val="00CE784F"/>
    <w:pPr>
      <w:widowControl w:val="0"/>
      <w:shd w:val="clear" w:color="auto" w:fill="FFFFFF"/>
      <w:spacing w:after="300" w:line="317" w:lineRule="exact"/>
      <w:ind w:hanging="1280"/>
      <w:jc w:val="center"/>
    </w:pPr>
    <w:rPr>
      <w:rFonts w:ascii="Sylfaen" w:eastAsia="Sylfaen" w:hAnsi="Sylfaen" w:cs="Sylfaen"/>
      <w:sz w:val="25"/>
      <w:szCs w:val="25"/>
      <w:lang w:eastAsia="en-US"/>
    </w:rPr>
  </w:style>
  <w:style w:type="character" w:customStyle="1" w:styleId="blk">
    <w:name w:val="blk"/>
    <w:basedOn w:val="a0"/>
    <w:rsid w:val="00CE784F"/>
  </w:style>
  <w:style w:type="character" w:styleId="a7">
    <w:name w:val="Strong"/>
    <w:basedOn w:val="a0"/>
    <w:uiPriority w:val="22"/>
    <w:qFormat/>
    <w:rsid w:val="00CE784F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777B2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777B2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77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2B7CB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B7CB7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2B7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7CB7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7CB7"/>
    <w:rPr>
      <w:rFonts w:eastAsiaTheme="minorEastAsia"/>
      <w:lang w:eastAsia="ru-RU"/>
    </w:rPr>
  </w:style>
  <w:style w:type="paragraph" w:customStyle="1" w:styleId="ConsNormal">
    <w:name w:val="ConsNormal"/>
    <w:rsid w:val="00127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шрифт абзаца1"/>
    <w:rsid w:val="00820A91"/>
  </w:style>
  <w:style w:type="paragraph" w:customStyle="1" w:styleId="ConsPlusNormal0">
    <w:name w:val="ConsPlusNormal"/>
    <w:rsid w:val="00017376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017376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310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011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6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Оришина Н.И.</dc:creator>
  <cp:lastModifiedBy>Халикова Светлана</cp:lastModifiedBy>
  <cp:revision>26</cp:revision>
  <cp:lastPrinted>2026-09-30T05:53:00Z</cp:lastPrinted>
  <dcterms:created xsi:type="dcterms:W3CDTF">2020-05-26T09:33:00Z</dcterms:created>
  <dcterms:modified xsi:type="dcterms:W3CDTF">2026-09-30T10:12:00Z</dcterms:modified>
</cp:coreProperties>
</file>